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EXECUÇÃO DE SENTENÇA NO JUIZADO ESPECIAL CÍVEL</w:t>
      </w: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rPr>
          <w:sz w:val="20"/>
        </w:rPr>
      </w:pP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jc w:val="both"/>
        <w:rPr>
          <w:b w:val="0"/>
          <w:sz w:val="20"/>
        </w:rPr>
      </w:pPr>
      <w:r>
        <w:rPr>
          <w:b w:val="0"/>
          <w:sz w:val="20"/>
        </w:rPr>
        <w:t xml:space="preserve">Exmo. Sr. Dr. Juiz de Direito do Juizado Especial Cível da Comarca </w:t>
      </w:r>
      <w:proofErr w:type="gramStart"/>
      <w:r>
        <w:rPr>
          <w:b w:val="0"/>
          <w:sz w:val="20"/>
        </w:rPr>
        <w:t>de ...</w:t>
      </w:r>
      <w:proofErr w:type="gramEnd"/>
      <w:r>
        <w:rPr>
          <w:b w:val="0"/>
          <w:sz w:val="20"/>
        </w:rPr>
        <w:t>.....................</w:t>
      </w: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jc w:val="both"/>
        <w:rPr>
          <w:b w:val="0"/>
          <w:sz w:val="20"/>
        </w:rPr>
      </w:pP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jc w:val="both"/>
        <w:rPr>
          <w:b w:val="0"/>
          <w:sz w:val="20"/>
        </w:rPr>
      </w:pP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jc w:val="both"/>
        <w:rPr>
          <w:b w:val="0"/>
          <w:sz w:val="20"/>
        </w:rPr>
      </w:pP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ind w:firstLine="283"/>
        <w:jc w:val="both"/>
        <w:rPr>
          <w:b w:val="0"/>
          <w:sz w:val="20"/>
        </w:rPr>
      </w:pP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>(nome, qualificação e endereço), por seu advogado infra-assinado (</w:t>
      </w:r>
      <w:proofErr w:type="spellStart"/>
      <w:r>
        <w:rPr>
          <w:b w:val="0"/>
          <w:sz w:val="20"/>
        </w:rPr>
        <w:t>doc</w:t>
      </w:r>
      <w:proofErr w:type="spellEnd"/>
      <w:r>
        <w:rPr>
          <w:b w:val="0"/>
          <w:sz w:val="20"/>
        </w:rPr>
        <w:t>. anexo), com escritório situado nesta cidade, à rua...</w:t>
      </w:r>
      <w:proofErr w:type="gramStart"/>
      <w:r>
        <w:rPr>
          <w:b w:val="0"/>
          <w:sz w:val="20"/>
        </w:rPr>
        <w:t>.,</w:t>
      </w:r>
      <w:proofErr w:type="gramEnd"/>
      <w:r>
        <w:rPr>
          <w:b w:val="0"/>
          <w:sz w:val="20"/>
        </w:rPr>
        <w:t xml:space="preserve"> onde recebe intimações e avisos (CPC, art. 39, I), nos autos de ação de ..... </w:t>
      </w:r>
      <w:proofErr w:type="gramStart"/>
      <w:r>
        <w:rPr>
          <w:b w:val="0"/>
          <w:sz w:val="20"/>
        </w:rPr>
        <w:t>que</w:t>
      </w:r>
      <w:proofErr w:type="gramEnd"/>
      <w:r>
        <w:rPr>
          <w:b w:val="0"/>
          <w:sz w:val="20"/>
        </w:rPr>
        <w:t xml:space="preserve"> move contra......., em trâmite por este MM. Juízo (Proc. n.º</w:t>
      </w:r>
      <w:proofErr w:type="gramStart"/>
      <w:r>
        <w:rPr>
          <w:b w:val="0"/>
          <w:sz w:val="20"/>
        </w:rPr>
        <w:t>........</w:t>
      </w:r>
      <w:proofErr w:type="gramEnd"/>
      <w:r>
        <w:rPr>
          <w:b w:val="0"/>
          <w:sz w:val="20"/>
        </w:rPr>
        <w:t xml:space="preserve">), vêm, à presença de V. </w:t>
      </w:r>
      <w:proofErr w:type="spellStart"/>
      <w:r>
        <w:rPr>
          <w:b w:val="0"/>
          <w:sz w:val="20"/>
        </w:rPr>
        <w:t>Exa</w:t>
      </w:r>
      <w:proofErr w:type="spellEnd"/>
      <w:r>
        <w:rPr>
          <w:b w:val="0"/>
          <w:sz w:val="20"/>
        </w:rPr>
        <w:t xml:space="preserve">., na forma do art. 52 da Lei n.º 9.099, de 26-09-95, propor </w:t>
      </w:r>
      <w:r>
        <w:rPr>
          <w:sz w:val="20"/>
        </w:rPr>
        <w:t>EXECUÇÃO DE SENTENÇA</w:t>
      </w:r>
      <w:r>
        <w:rPr>
          <w:b w:val="0"/>
          <w:sz w:val="20"/>
        </w:rPr>
        <w:t>, expondo e requerendo o seguinte:</w:t>
      </w: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ind w:firstLine="283"/>
        <w:jc w:val="both"/>
        <w:rPr>
          <w:b w:val="0"/>
          <w:sz w:val="20"/>
        </w:rPr>
      </w:pP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 xml:space="preserve">1. Por força de </w:t>
      </w:r>
      <w:proofErr w:type="spellStart"/>
      <w:proofErr w:type="gramStart"/>
      <w:r>
        <w:rPr>
          <w:b w:val="0"/>
          <w:sz w:val="20"/>
        </w:rPr>
        <w:t>r.</w:t>
      </w:r>
      <w:proofErr w:type="spellEnd"/>
      <w:proofErr w:type="gramEnd"/>
      <w:r>
        <w:rPr>
          <w:b w:val="0"/>
          <w:sz w:val="20"/>
        </w:rPr>
        <w:t xml:space="preserve"> sentença (</w:t>
      </w:r>
      <w:proofErr w:type="spellStart"/>
      <w:r>
        <w:rPr>
          <w:b w:val="0"/>
          <w:sz w:val="20"/>
        </w:rPr>
        <w:t>fls</w:t>
      </w:r>
      <w:proofErr w:type="spellEnd"/>
      <w:r>
        <w:rPr>
          <w:b w:val="0"/>
          <w:sz w:val="20"/>
        </w:rPr>
        <w:t>....), o exeqüente tornou-se credor do suplicado pela quantia de ...... (conforme cálculo anexo).</w:t>
      </w: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ind w:firstLine="283"/>
        <w:jc w:val="both"/>
        <w:rPr>
          <w:b w:val="0"/>
          <w:sz w:val="20"/>
        </w:rPr>
      </w:pP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>2.  Instado a tanto o mesmo quedou-se inerte, obrigando-se o exeqüente a pleitear a presente execução (inc. IV do art. 52 da Lei dos Juizados Especiais).</w:t>
      </w: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ind w:firstLine="283"/>
        <w:jc w:val="both"/>
        <w:rPr>
          <w:b w:val="0"/>
          <w:sz w:val="20"/>
        </w:rPr>
      </w:pP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>3.  Assim, requer-se, independentemente de nova citação, a penhora de bens do suplicado que sejam suficientes à garantia da execução, intimando- para comparecer à audiência conciliatória, onde, poderá, querendo, opor embargos, prosseguindo-se o feito até satisfação integral do crédito exeqüendo.</w:t>
      </w: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rPr>
          <w:b w:val="0"/>
          <w:sz w:val="20"/>
        </w:rPr>
      </w:pP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rPr>
          <w:b w:val="0"/>
          <w:sz w:val="20"/>
        </w:rPr>
      </w:pPr>
      <w:r>
        <w:rPr>
          <w:b w:val="0"/>
          <w:sz w:val="20"/>
        </w:rPr>
        <w:t>Nestes Termos,</w:t>
      </w: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jc w:val="both"/>
        <w:rPr>
          <w:b w:val="0"/>
          <w:sz w:val="20"/>
        </w:rPr>
      </w:pP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rPr>
          <w:b w:val="0"/>
          <w:sz w:val="20"/>
        </w:rPr>
      </w:pPr>
      <w:r>
        <w:rPr>
          <w:b w:val="0"/>
          <w:sz w:val="20"/>
        </w:rPr>
        <w:t>Pede deferimento.</w:t>
      </w: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rPr>
          <w:b w:val="0"/>
          <w:sz w:val="20"/>
        </w:rPr>
      </w:pP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4" w:lineRule="atLeast"/>
        <w:rPr>
          <w:b w:val="0"/>
          <w:sz w:val="20"/>
        </w:rPr>
      </w:pPr>
      <w:r>
        <w:rPr>
          <w:b w:val="0"/>
          <w:sz w:val="20"/>
        </w:rPr>
        <w:t>(local e data)</w:t>
      </w: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 w:val="0"/>
          <w:sz w:val="20"/>
        </w:rPr>
      </w:pPr>
    </w:p>
    <w:p w:rsidR="00365EB1" w:rsidRDefault="00365EB1" w:rsidP="00365EB1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 w:val="0"/>
          <w:sz w:val="20"/>
        </w:rPr>
      </w:pPr>
      <w:r>
        <w:rPr>
          <w:b w:val="0"/>
          <w:sz w:val="20"/>
        </w:rPr>
        <w:t>(assinatura e n.º da OAB do advogado).</w:t>
      </w:r>
    </w:p>
    <w:p w:rsidR="00365EB1" w:rsidRDefault="00365EB1"/>
    <w:sectPr w:rsidR="00365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EB1"/>
    <w:rsid w:val="0036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65EB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65EB1"/>
    <w:rPr>
      <w:rFonts w:ascii="Times New Roman" w:eastAsia="Times New Roman" w:hAnsi="Times New Roman" w:cs="Times New Roman"/>
      <w:b/>
      <w:sz w:val="4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2008-03-18T18:22:00Z</dcterms:created>
  <dcterms:modified xsi:type="dcterms:W3CDTF">2008-03-18T18:22:00Z</dcterms:modified>
</cp:coreProperties>
</file>